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9CE7C" w14:textId="77777777" w:rsidR="00596A19" w:rsidRPr="00596A19" w:rsidRDefault="00596A19" w:rsidP="00596A19">
      <w:pPr>
        <w:spacing w:line="360" w:lineRule="auto"/>
        <w:jc w:val="center"/>
      </w:pPr>
      <w:r w:rsidRPr="00596A19">
        <w:rPr>
          <w:noProof/>
        </w:rPr>
        <w:drawing>
          <wp:inline distT="114300" distB="114300" distL="114300" distR="114300" wp14:anchorId="55E2D679" wp14:editId="7A4AC076">
            <wp:extent cx="2144550" cy="674978"/>
            <wp:effectExtent l="0" t="0" r="0" b="0"/>
            <wp:docPr id="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4550" cy="67497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B5337A1" w14:textId="77777777" w:rsidR="00596A19" w:rsidRPr="00596A19" w:rsidRDefault="00596A19" w:rsidP="00596A19">
      <w:pPr>
        <w:spacing w:line="360" w:lineRule="auto"/>
        <w:jc w:val="center"/>
        <w:rPr>
          <w:b/>
        </w:rPr>
      </w:pPr>
    </w:p>
    <w:p w14:paraId="1289C108" w14:textId="77777777" w:rsidR="00596A19" w:rsidRPr="00596A19" w:rsidRDefault="00596A19" w:rsidP="00596A19">
      <w:pPr>
        <w:spacing w:line="360" w:lineRule="auto"/>
        <w:jc w:val="center"/>
        <w:rPr>
          <w:b/>
          <w:bCs/>
        </w:rPr>
      </w:pPr>
      <w:r w:rsidRPr="00596A19">
        <w:rPr>
          <w:b/>
          <w:bCs/>
        </w:rPr>
        <w:t>TELLYWINE® PREMIATA A MILANO PER L’INNOVAZIONE DIGITALE</w:t>
      </w:r>
    </w:p>
    <w:p w14:paraId="49BF0375" w14:textId="77777777" w:rsidR="00596A19" w:rsidRPr="00596A19" w:rsidRDefault="00596A19" w:rsidP="00596A19">
      <w:pPr>
        <w:spacing w:line="360" w:lineRule="auto"/>
        <w:jc w:val="center"/>
        <w:rPr>
          <w:b/>
          <w:bCs/>
        </w:rPr>
      </w:pPr>
      <w:r w:rsidRPr="00596A19">
        <w:rPr>
          <w:b/>
          <w:bCs/>
        </w:rPr>
        <w:t>LA PRIMA WEB-APP REALIZZATA CON INTELLIGENZA ARTIFICIALE</w:t>
      </w:r>
    </w:p>
    <w:p w14:paraId="3FF47825" w14:textId="5B06E68F" w:rsidR="00596A19" w:rsidRPr="00596A19" w:rsidRDefault="00596A19" w:rsidP="00596A19">
      <w:pPr>
        <w:spacing w:line="360" w:lineRule="auto"/>
        <w:jc w:val="center"/>
        <w:rPr>
          <w:b/>
          <w:bCs/>
        </w:rPr>
      </w:pPr>
      <w:r w:rsidRPr="00596A19">
        <w:rPr>
          <w:b/>
          <w:bCs/>
        </w:rPr>
        <w:t>PER LA DIFFUSIONE CONSAPEVOLE DELLA CULTURA DEL VINO</w:t>
      </w:r>
    </w:p>
    <w:p w14:paraId="20B1F8B6" w14:textId="36DD3E01" w:rsidR="00596A19" w:rsidRDefault="00596A19" w:rsidP="00596A19">
      <w:pPr>
        <w:spacing w:line="360" w:lineRule="auto"/>
        <w:jc w:val="center"/>
        <w:rPr>
          <w:b/>
          <w:bCs/>
        </w:rPr>
      </w:pPr>
      <w:r w:rsidRPr="00596A19">
        <w:rPr>
          <w:b/>
          <w:bCs/>
        </w:rPr>
        <w:t>CON UN SISTEMA SPECIALIZZATO SMART, SOSTENIBILE E ACCESSIBILE</w:t>
      </w:r>
    </w:p>
    <w:p w14:paraId="60A08381" w14:textId="77777777" w:rsidR="00596A19" w:rsidRPr="00596A19" w:rsidRDefault="00596A19" w:rsidP="00596A19">
      <w:pPr>
        <w:spacing w:line="360" w:lineRule="auto"/>
        <w:jc w:val="center"/>
        <w:rPr>
          <w:b/>
          <w:bCs/>
        </w:rPr>
      </w:pPr>
    </w:p>
    <w:p w14:paraId="669F2CB7" w14:textId="3EEE9C09" w:rsidR="00596A19" w:rsidRDefault="00596A19" w:rsidP="00596A19">
      <w:pPr>
        <w:spacing w:line="360" w:lineRule="auto"/>
        <w:jc w:val="both"/>
      </w:pPr>
      <w:r w:rsidRPr="00596A19">
        <w:t xml:space="preserve">Milano - </w:t>
      </w:r>
      <w:r w:rsidRPr="00596A19">
        <w:rPr>
          <w:b/>
          <w:bCs/>
        </w:rPr>
        <w:t>TellyWine® si aggiudica il prestigioso Barawards – Premio Innovazione 2025, come prima web-app che impiega l’intelligenza artificiale (AI) per la conoscenza e la valorizzazione del vino italiano.</w:t>
      </w:r>
      <w:r w:rsidRPr="00596A19">
        <w:t xml:space="preserve"> Il riconoscimento è stato conferito durante la cerimonia ufficiale promossa da Bar Giornale, autorevole voce dell’hospitality e del beverage a livello nazionale e internazionale, alla presenza di numerosi professionisti del settore vitivinicolo e della comunicazione del vino.</w:t>
      </w:r>
    </w:p>
    <w:p w14:paraId="62E4E15B" w14:textId="77777777" w:rsidR="00596A19" w:rsidRPr="00596A19" w:rsidRDefault="00596A19" w:rsidP="00596A19">
      <w:pPr>
        <w:spacing w:line="360" w:lineRule="auto"/>
        <w:jc w:val="both"/>
      </w:pPr>
    </w:p>
    <w:p w14:paraId="1D757ADB" w14:textId="77777777" w:rsidR="00596A19" w:rsidRPr="00596A19" w:rsidRDefault="00596A19" w:rsidP="00596A19">
      <w:pPr>
        <w:spacing w:line="360" w:lineRule="auto"/>
        <w:jc w:val="both"/>
      </w:pPr>
      <w:r w:rsidRPr="00596A19">
        <w:t>Il sistema digitale e multimediale sviluppato da Ivano Valmori, CEO di TellyWine®, e da Massimo Trapani, Direttore Generale, insieme a un team altamente specializzato, è stato premiato per la capacità di offrire un modello di interpretazione oggettivo, scientifico e immediato delle informazioni riportate in etichetta.</w:t>
      </w:r>
    </w:p>
    <w:p w14:paraId="23950D0A" w14:textId="01A642F8" w:rsidR="00596A19" w:rsidRDefault="00596A19" w:rsidP="00596A19">
      <w:pPr>
        <w:spacing w:line="360" w:lineRule="auto"/>
        <w:jc w:val="both"/>
      </w:pPr>
      <w:r w:rsidRPr="00596A19">
        <w:t>Grazie alla semplice scansione dell’etichetta, l’applicazione permette di accedere e visualizzare contenuti chiari, verificabili e facilmente fruibili, valorizzando il ruolo dell’analogico attraverso tecnologie avanzate di riconoscimento immagini e modelli di intelligenza artificiale, integrati con una base dati costruita su fonti normative e disciplinari ufficiali.</w:t>
      </w:r>
    </w:p>
    <w:p w14:paraId="6263CE94" w14:textId="77777777" w:rsidR="00596A19" w:rsidRPr="00596A19" w:rsidRDefault="00596A19" w:rsidP="00596A19">
      <w:pPr>
        <w:spacing w:line="360" w:lineRule="auto"/>
        <w:jc w:val="both"/>
      </w:pPr>
    </w:p>
    <w:p w14:paraId="282207D5" w14:textId="6F264BD5" w:rsidR="00596A19" w:rsidRPr="00596A19" w:rsidRDefault="00596A19" w:rsidP="00596A19">
      <w:pPr>
        <w:spacing w:line="360" w:lineRule="auto"/>
        <w:jc w:val="both"/>
      </w:pPr>
      <w:r w:rsidRPr="00596A19">
        <w:rPr>
          <w:b/>
          <w:bCs/>
        </w:rPr>
        <w:t>In oltre sei anni di attività, la piattaforma permette di elaborare più di 420.000 etichette,</w:t>
      </w:r>
      <w:r w:rsidRPr="00596A19">
        <w:t xml:space="preserve"> rendendo comprensibili denominazioni, menzioni, simboli, composizioni, caratteristiche tecniche e tutte quelle informazioni che spesso non trovano spazio sull’etichetta ma che risultano fondamentali per conoscere </w:t>
      </w:r>
      <w:r>
        <w:t>ed apprezzare</w:t>
      </w:r>
      <w:r w:rsidRPr="00596A19">
        <w:t xml:space="preserve"> davvero un vino.</w:t>
      </w:r>
    </w:p>
    <w:p w14:paraId="3C934FFE" w14:textId="116F1FDE" w:rsidR="00596A19" w:rsidRPr="00596A19" w:rsidRDefault="00596A19" w:rsidP="00596A19">
      <w:pPr>
        <w:spacing w:line="360" w:lineRule="auto"/>
        <w:jc w:val="both"/>
      </w:pPr>
      <w:r w:rsidRPr="00596A19">
        <w:t>L’accuratezza del sistema è il risultato di oltre cinque anni di lavoro preparatorio allo sviluppo dell</w:t>
      </w:r>
      <w:r>
        <w:t>’app</w:t>
      </w:r>
      <w:r w:rsidRPr="00596A19">
        <w:t>, condotto con enologi, agronomi, sommelier, esperti di legislazione vitivinicola e associazioni di categoria, grazie ai quali è stato costruito un patrimonio informativo completo, aggiornato e imparziale, mai esistito prima in questa forma.</w:t>
      </w:r>
    </w:p>
    <w:p w14:paraId="7A70A666" w14:textId="77777777" w:rsidR="00596A19" w:rsidRPr="00596A19" w:rsidRDefault="00596A19" w:rsidP="00596A19">
      <w:pPr>
        <w:spacing w:line="360" w:lineRule="auto"/>
        <w:jc w:val="both"/>
      </w:pPr>
    </w:p>
    <w:p w14:paraId="4EACA32C" w14:textId="77777777" w:rsidR="00596A19" w:rsidRPr="00596A19" w:rsidRDefault="00596A19" w:rsidP="00596A19">
      <w:pPr>
        <w:spacing w:line="360" w:lineRule="auto"/>
        <w:jc w:val="both"/>
      </w:pPr>
      <w:r w:rsidRPr="00596A19">
        <w:t>A ritirare il premio è stato Ivano Valmori, ideatore del progetto e imprenditore digitale dal 1988.</w:t>
      </w:r>
    </w:p>
    <w:p w14:paraId="4FFC9C3C" w14:textId="77777777" w:rsidR="00596A19" w:rsidRPr="00596A19" w:rsidRDefault="00596A19" w:rsidP="00596A19">
      <w:pPr>
        <w:spacing w:line="360" w:lineRule="auto"/>
        <w:jc w:val="both"/>
      </w:pPr>
      <w:r w:rsidRPr="00596A19">
        <w:lastRenderedPageBreak/>
        <w:t>Nel suo intervento ha illustrato l’evoluzione di un sistema unico, capace di tradurre la complessità tecnica del vino in un linguaggio chiaro, rigoroso e accessibile a tutti.</w:t>
      </w:r>
    </w:p>
    <w:p w14:paraId="29028E0D" w14:textId="77777777" w:rsidR="00596A19" w:rsidRPr="00596A19" w:rsidRDefault="00596A19" w:rsidP="00596A19">
      <w:pPr>
        <w:spacing w:line="360" w:lineRule="auto"/>
        <w:jc w:val="both"/>
      </w:pPr>
      <w:r w:rsidRPr="00596A19">
        <w:t xml:space="preserve">Sul palco, il CEO di TellyWine® ha sottolineato che l’app non ha finalità commerciali né di vendita, ma </w:t>
      </w:r>
      <w:r w:rsidRPr="00596A19">
        <w:rPr>
          <w:b/>
          <w:bCs/>
        </w:rPr>
        <w:t>nasce per trasferire cultura, offrendo gratuitamente agli utenti uno strumento in grado di supportare la comprensione delle qualità del vino e della cantina produttrice.</w:t>
      </w:r>
    </w:p>
    <w:p w14:paraId="621063E9" w14:textId="77777777" w:rsidR="00596A19" w:rsidRPr="00596A19" w:rsidRDefault="00596A19" w:rsidP="00596A19">
      <w:pPr>
        <w:spacing w:line="360" w:lineRule="auto"/>
        <w:jc w:val="both"/>
      </w:pPr>
      <w:r w:rsidRPr="00596A19">
        <w:t>La combinazione tra intelligenza artificiale, riconoscimento e interpretazione dei testi tramite OCR e una base di conoscenza fondata su dati certi permette di restituire informazioni chiare e verificabili.</w:t>
      </w:r>
    </w:p>
    <w:p w14:paraId="29D5BDA8" w14:textId="77777777" w:rsidR="00596A19" w:rsidRPr="00596A19" w:rsidRDefault="00596A19" w:rsidP="00596A19">
      <w:pPr>
        <w:spacing w:line="360" w:lineRule="auto"/>
        <w:jc w:val="both"/>
      </w:pPr>
      <w:r w:rsidRPr="00596A19">
        <w:t>Un sistema capace di riconoscere qualsiasi vino prodotto in Italia, indipendentemente dalla categoria qualitativa o dall’adesione della cantina, offre oggi agli utenti scelte più consapevoli e una trasparenza senza precedenti.</w:t>
      </w:r>
    </w:p>
    <w:p w14:paraId="07D9B1F9" w14:textId="77777777" w:rsidR="00596A19" w:rsidRPr="00596A19" w:rsidRDefault="00596A19" w:rsidP="00596A19">
      <w:pPr>
        <w:spacing w:line="360" w:lineRule="auto"/>
        <w:jc w:val="both"/>
      </w:pPr>
      <w:r w:rsidRPr="00596A19">
        <w:t>“</w:t>
      </w:r>
      <w:r w:rsidRPr="00596A19">
        <w:rPr>
          <w:i/>
          <w:iCs/>
        </w:rPr>
        <w:t>Il riconoscimento ricevuto oggi attesta l’impegno, la visione e il lavoro costante che hanno caratterizzato questo progetto. È un risultato che ripaga gli sforzi di questi anni e che condivido con tutte le persone e le realtà che hanno creduto in TellyWine®”,</w:t>
      </w:r>
      <w:r w:rsidRPr="00596A19">
        <w:t xml:space="preserve"> dichiara Ivano Valmori - “</w:t>
      </w:r>
      <w:r w:rsidRPr="00596A19">
        <w:rPr>
          <w:i/>
          <w:iCs/>
        </w:rPr>
        <w:t>Il nostro obiettivo è offrire uno strumento chiaro e affidabile, capace di valorizzare la cultura del vino. A oltre un anno dal lancio, questo premio conferma il bisogno di un riferimento rigoroso e imparziale. Continueremo a lavorare con responsabilità e innovazione per contribuire alla crescita culturale del patrimonio vitivinicolo italiano</w:t>
      </w:r>
      <w:r w:rsidRPr="00596A19">
        <w:t>.”</w:t>
      </w:r>
    </w:p>
    <w:p w14:paraId="458D4C10" w14:textId="77777777" w:rsidR="00596A19" w:rsidRPr="00596A19" w:rsidRDefault="00596A19" w:rsidP="00596A19">
      <w:pPr>
        <w:spacing w:line="360" w:lineRule="auto"/>
      </w:pPr>
    </w:p>
    <w:p w14:paraId="58ABDAE7" w14:textId="77777777" w:rsidR="00596A19" w:rsidRPr="00596A19" w:rsidRDefault="00596A19" w:rsidP="00596A19">
      <w:pPr>
        <w:spacing w:line="360" w:lineRule="auto"/>
        <w:jc w:val="right"/>
      </w:pPr>
      <w:r w:rsidRPr="00596A19">
        <w:rPr>
          <w:noProof/>
        </w:rPr>
        <w:drawing>
          <wp:inline distT="114300" distB="114300" distL="114300" distR="114300" wp14:anchorId="20C66D46" wp14:editId="775ADA63">
            <wp:extent cx="1859288" cy="582997"/>
            <wp:effectExtent l="0" t="0" r="0" b="0"/>
            <wp:docPr id="1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9288" cy="58299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3F9A8A2" w14:textId="77777777" w:rsidR="00596A19" w:rsidRPr="00596A19" w:rsidRDefault="00596A19" w:rsidP="00596A19">
      <w:pPr>
        <w:spacing w:line="360" w:lineRule="auto"/>
        <w:jc w:val="right"/>
        <w:rPr>
          <w:b/>
          <w:vertAlign w:val="superscript"/>
        </w:rPr>
      </w:pPr>
      <w:r w:rsidRPr="00596A19">
        <w:rPr>
          <w:b/>
        </w:rPr>
        <w:t>Ufficio Stampa TellyWine</w:t>
      </w:r>
      <w:r w:rsidRPr="00596A19">
        <w:rPr>
          <w:b/>
          <w:vertAlign w:val="superscript"/>
        </w:rPr>
        <w:t xml:space="preserve">® </w:t>
      </w:r>
    </w:p>
    <w:p w14:paraId="2BC72B17" w14:textId="77777777" w:rsidR="00596A19" w:rsidRPr="00596A19" w:rsidRDefault="00596A19" w:rsidP="00596A19">
      <w:pPr>
        <w:spacing w:line="360" w:lineRule="auto"/>
        <w:jc w:val="right"/>
      </w:pPr>
      <w:r w:rsidRPr="00596A19">
        <w:t>press@iconicagency.it</w:t>
      </w:r>
    </w:p>
    <w:p w14:paraId="12CCDBD6" w14:textId="77777777" w:rsidR="00596A19" w:rsidRPr="00596A19" w:rsidRDefault="00596A19" w:rsidP="00596A19">
      <w:pPr>
        <w:spacing w:line="360" w:lineRule="auto"/>
        <w:jc w:val="right"/>
        <w:rPr>
          <w:b/>
        </w:rPr>
      </w:pPr>
      <w:r w:rsidRPr="00596A19">
        <w:rPr>
          <w:b/>
        </w:rPr>
        <w:t>Valentina Taccone</w:t>
      </w:r>
    </w:p>
    <w:p w14:paraId="581A6959" w14:textId="77777777" w:rsidR="00596A19" w:rsidRPr="00596A19" w:rsidRDefault="00596A19" w:rsidP="00596A19">
      <w:pPr>
        <w:spacing w:line="360" w:lineRule="auto"/>
        <w:jc w:val="right"/>
      </w:pPr>
      <w:r w:rsidRPr="00596A19">
        <w:t xml:space="preserve">     +39 3927276994</w:t>
      </w:r>
    </w:p>
    <w:p w14:paraId="0848558D" w14:textId="77777777" w:rsidR="00596A19" w:rsidRPr="00596A19" w:rsidRDefault="00596A19" w:rsidP="00596A19">
      <w:pPr>
        <w:spacing w:line="360" w:lineRule="auto"/>
        <w:jc w:val="right"/>
        <w:rPr>
          <w:b/>
        </w:rPr>
      </w:pPr>
      <w:r w:rsidRPr="00596A19">
        <w:t xml:space="preserve">      </w:t>
      </w:r>
      <w:r w:rsidRPr="00596A19">
        <w:rPr>
          <w:b/>
        </w:rPr>
        <w:t>Lucia Immacolata Migliaccio</w:t>
      </w:r>
    </w:p>
    <w:p w14:paraId="5A06AA02" w14:textId="77777777" w:rsidR="00596A19" w:rsidRPr="00596A19" w:rsidRDefault="00596A19" w:rsidP="00596A19">
      <w:pPr>
        <w:spacing w:line="360" w:lineRule="auto"/>
        <w:jc w:val="right"/>
      </w:pPr>
      <w:r w:rsidRPr="00596A19">
        <w:t xml:space="preserve">     +39 3929028138</w:t>
      </w:r>
    </w:p>
    <w:p w14:paraId="4CB4F9E0" w14:textId="77777777" w:rsidR="00596A19" w:rsidRPr="00596A19" w:rsidRDefault="00596A19" w:rsidP="00596A19">
      <w:pPr>
        <w:spacing w:line="360" w:lineRule="auto"/>
      </w:pPr>
    </w:p>
    <w:p w14:paraId="357E3F23" w14:textId="77777777" w:rsidR="00845B2C" w:rsidRPr="00596A19" w:rsidRDefault="00845B2C" w:rsidP="00596A19">
      <w:pPr>
        <w:spacing w:line="360" w:lineRule="auto"/>
      </w:pPr>
    </w:p>
    <w:sectPr w:rsidR="00845B2C" w:rsidRPr="00596A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20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BC240" w14:textId="77777777" w:rsidR="00042A41" w:rsidRDefault="00042A41">
      <w:r>
        <w:separator/>
      </w:r>
    </w:p>
  </w:endnote>
  <w:endnote w:type="continuationSeparator" w:id="0">
    <w:p w14:paraId="7F478937" w14:textId="77777777" w:rsidR="00042A41" w:rsidRDefault="00042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B7AE6" w14:textId="77777777" w:rsidR="00845B2C" w:rsidRDefault="00845B2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46673" w14:textId="7350F2A6" w:rsidR="00845B2C" w:rsidRDefault="00845B2C" w:rsidP="00596A1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35406" w14:textId="77777777" w:rsidR="00845B2C" w:rsidRDefault="00845B2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3D335" w14:textId="77777777" w:rsidR="00042A41" w:rsidRDefault="00042A41">
      <w:r>
        <w:separator/>
      </w:r>
    </w:p>
  </w:footnote>
  <w:footnote w:type="continuationSeparator" w:id="0">
    <w:p w14:paraId="63F7626A" w14:textId="77777777" w:rsidR="00042A41" w:rsidRDefault="00042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1FD29" w14:textId="77777777" w:rsidR="00845B2C" w:rsidRDefault="00845B2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DAEF9" w14:textId="77777777" w:rsidR="00845B2C" w:rsidRDefault="00845B2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Calibri" w:eastAsia="Calibri" w:hAnsi="Calibri" w:cs="Calibri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83C46" w14:textId="77777777" w:rsidR="00845B2C" w:rsidRDefault="00845B2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01943"/>
    <w:multiLevelType w:val="multilevel"/>
    <w:tmpl w:val="CC349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0686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hideSpellingErrors/>
  <w:hideGrammaticalErrors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B2C"/>
    <w:rsid w:val="00042A41"/>
    <w:rsid w:val="000A35DE"/>
    <w:rsid w:val="003E6780"/>
    <w:rsid w:val="0047485E"/>
    <w:rsid w:val="0052772A"/>
    <w:rsid w:val="00596A19"/>
    <w:rsid w:val="0066578C"/>
    <w:rsid w:val="007C4080"/>
    <w:rsid w:val="00823B42"/>
    <w:rsid w:val="00845B2C"/>
    <w:rsid w:val="00891F63"/>
    <w:rsid w:val="0098689A"/>
    <w:rsid w:val="009935A7"/>
    <w:rsid w:val="00B01130"/>
    <w:rsid w:val="00B616C3"/>
    <w:rsid w:val="00EA4CBB"/>
    <w:rsid w:val="00EB6D57"/>
    <w:rsid w:val="00F2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CF79C2"/>
  <w15:docId w15:val="{E0197605-B6DE-E64A-8D82-E46ACC932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689A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 w:line="276" w:lineRule="auto"/>
      <w:outlineLvl w:val="0"/>
    </w:pPr>
    <w:rPr>
      <w:rFonts w:ascii="Arial" w:eastAsia="Arial" w:hAnsi="Arial" w:cs="Arial"/>
      <w:b/>
      <w:sz w:val="48"/>
      <w:szCs w:val="48"/>
      <w:lang w:val="it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 w:line="276" w:lineRule="auto"/>
      <w:outlineLvl w:val="1"/>
    </w:pPr>
    <w:rPr>
      <w:rFonts w:ascii="Arial" w:eastAsia="Arial" w:hAnsi="Arial" w:cs="Arial"/>
      <w:b/>
      <w:sz w:val="36"/>
      <w:szCs w:val="36"/>
      <w:lang w:val="it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 w:line="276" w:lineRule="auto"/>
      <w:outlineLvl w:val="2"/>
    </w:pPr>
    <w:rPr>
      <w:rFonts w:ascii="Arial" w:eastAsia="Arial" w:hAnsi="Arial" w:cs="Arial"/>
      <w:b/>
      <w:sz w:val="28"/>
      <w:szCs w:val="28"/>
      <w:lang w:val="it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 w:line="276" w:lineRule="auto"/>
      <w:outlineLvl w:val="3"/>
    </w:pPr>
    <w:rPr>
      <w:rFonts w:ascii="Arial" w:eastAsia="Arial" w:hAnsi="Arial" w:cs="Arial"/>
      <w:b/>
      <w:lang w:val="it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sz w:val="22"/>
      <w:szCs w:val="22"/>
      <w:lang w:val="it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 w:line="276" w:lineRule="auto"/>
      <w:outlineLvl w:val="5"/>
    </w:pPr>
    <w:rPr>
      <w:rFonts w:ascii="Arial" w:eastAsia="Arial" w:hAnsi="Arial" w:cs="Arial"/>
      <w:b/>
      <w:sz w:val="20"/>
      <w:szCs w:val="20"/>
      <w:lang w:val="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 w:line="276" w:lineRule="auto"/>
    </w:pPr>
    <w:rPr>
      <w:rFonts w:ascii="Arial" w:eastAsia="Arial" w:hAnsi="Arial" w:cs="Arial"/>
      <w:b/>
      <w:sz w:val="72"/>
      <w:szCs w:val="72"/>
      <w:lang w:val="it"/>
    </w:rPr>
  </w:style>
  <w:style w:type="paragraph" w:styleId="Intestazione">
    <w:name w:val="header"/>
    <w:basedOn w:val="Normale"/>
    <w:link w:val="IntestazioneCarattere"/>
    <w:uiPriority w:val="99"/>
    <w:unhideWhenUsed/>
    <w:rsid w:val="00EE6AE5"/>
    <w:pPr>
      <w:tabs>
        <w:tab w:val="center" w:pos="4819"/>
        <w:tab w:val="right" w:pos="9638"/>
      </w:tabs>
    </w:pPr>
    <w:rPr>
      <w:rFonts w:ascii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6AE5"/>
  </w:style>
  <w:style w:type="paragraph" w:styleId="Pidipagina">
    <w:name w:val="footer"/>
    <w:basedOn w:val="Normale"/>
    <w:link w:val="PidipaginaCarattere"/>
    <w:uiPriority w:val="99"/>
    <w:unhideWhenUsed/>
    <w:rsid w:val="00EE6AE5"/>
    <w:pPr>
      <w:tabs>
        <w:tab w:val="center" w:pos="4819"/>
        <w:tab w:val="right" w:pos="9638"/>
      </w:tabs>
    </w:pPr>
    <w:rPr>
      <w:rFonts w:ascii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6AE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55AD"/>
    <w:rPr>
      <w:rFonts w:eastAsia="Arial"/>
      <w:sz w:val="18"/>
      <w:szCs w:val="18"/>
      <w:lang w:val="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55AD"/>
    <w:rPr>
      <w:rFonts w:ascii="Times New Roman" w:eastAsia="Arial" w:hAnsi="Times New Roman" w:cs="Times New Roman"/>
      <w:sz w:val="18"/>
      <w:szCs w:val="18"/>
      <w:lang w:val="it"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555AD"/>
    <w:rPr>
      <w:rFonts w:ascii="Arial" w:eastAsia="Arial" w:hAnsi="Arial" w:cs="Arial"/>
      <w:color w:val="666666"/>
      <w:sz w:val="30"/>
      <w:szCs w:val="30"/>
      <w:lang w:val="it" w:eastAsia="it-IT"/>
    </w:rPr>
  </w:style>
  <w:style w:type="character" w:styleId="Enfasicorsivo">
    <w:name w:val="Emphasis"/>
    <w:basedOn w:val="Carpredefinitoparagrafo"/>
    <w:uiPriority w:val="20"/>
    <w:qFormat/>
    <w:rsid w:val="0052772A"/>
    <w:rPr>
      <w:i/>
      <w:iCs/>
    </w:rPr>
  </w:style>
  <w:style w:type="character" w:styleId="Enfasigrassetto">
    <w:name w:val="Strong"/>
    <w:basedOn w:val="Carpredefinitoparagrafo"/>
    <w:uiPriority w:val="22"/>
    <w:qFormat/>
    <w:rsid w:val="0052772A"/>
    <w:rPr>
      <w:b/>
      <w:bCs/>
    </w:rPr>
  </w:style>
  <w:style w:type="character" w:customStyle="1" w:styleId="relative">
    <w:name w:val="relative"/>
    <w:basedOn w:val="Carpredefinitoparagrafo"/>
    <w:rsid w:val="0098689A"/>
  </w:style>
  <w:style w:type="character" w:customStyle="1" w:styleId="ms-1">
    <w:name w:val="ms-1"/>
    <w:basedOn w:val="Carpredefinitoparagrafo"/>
    <w:rsid w:val="0098689A"/>
  </w:style>
  <w:style w:type="character" w:customStyle="1" w:styleId="max-w-full">
    <w:name w:val="max-w-full"/>
    <w:basedOn w:val="Carpredefinitoparagrafo"/>
    <w:rsid w:val="0098689A"/>
  </w:style>
  <w:style w:type="character" w:customStyle="1" w:styleId="-me-1">
    <w:name w:val="-me-1"/>
    <w:basedOn w:val="Carpredefinitoparagrafo"/>
    <w:rsid w:val="0098689A"/>
  </w:style>
  <w:style w:type="paragraph" w:styleId="NormaleWeb">
    <w:name w:val="Normal (Web)"/>
    <w:basedOn w:val="Normale"/>
    <w:uiPriority w:val="99"/>
    <w:unhideWhenUsed/>
    <w:rsid w:val="00596A1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0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4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7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3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FamO86tdah3Ahfj5/jsaPrWzvw==">CgMxLjAyDmgud2Zrd25mZ3o3ZGs4Mg5oLnhzMnphM2k1cHYzYjgAak4KNXN1Z2dlc3RJZEltcG9ydGEyMmE0YjQzLTRjMTctNDc3MC05NjYxLTdkNjExZDViMjNhZF8yEhVNaWNyb3NvZnQgT2ZmaWNlIFVzZXJqTgo1c3VnZ2VzdElkSW1wb3J0YTIyYTRiNDMtNGMxNy00NzcwLTk2NjEtN2Q2MTFkNWIyM2FkXzESFU1pY3Jvc29mdCBPZmZpY2UgVXNlcnIhMTJIeVdOdVZDdnhvbUNQYzI3aHBNZXYyWk51Z2dJVUh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Daniele Piazzalunga</cp:lastModifiedBy>
  <cp:revision>2</cp:revision>
  <dcterms:created xsi:type="dcterms:W3CDTF">2026-01-07T10:56:00Z</dcterms:created>
  <dcterms:modified xsi:type="dcterms:W3CDTF">2026-01-07T10:56:00Z</dcterms:modified>
</cp:coreProperties>
</file>